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FE78CF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FE78CF" w:rsidRDefault="00FE78CF" w:rsidP="00FE78CF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  <w:bookmarkStart w:id="0" w:name="_GoBack"/>
      <w:bookmarkEnd w:id="0"/>
    </w:p>
    <w:p w:rsidR="00FE78CF" w:rsidRPr="002E1DAE" w:rsidRDefault="00FE78CF" w:rsidP="00FE78CF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F07591" w:rsidRDefault="00F07591" w:rsidP="008A05EB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F07591">
        <w:rPr>
          <w:rFonts w:ascii="Book Antiqua" w:hAnsi="Book Antiqua"/>
          <w:b/>
          <w:i/>
          <w:sz w:val="26"/>
          <w:szCs w:val="26"/>
        </w:rPr>
        <w:t xml:space="preserve">Przebudowa dróg gminnych w Gminie Toszek – </w:t>
      </w:r>
      <w:r w:rsidRPr="00F07591">
        <w:rPr>
          <w:rFonts w:ascii="Book Antiqua" w:hAnsi="Book Antiqua"/>
          <w:b/>
          <w:i/>
          <w:sz w:val="26"/>
          <w:szCs w:val="26"/>
        </w:rPr>
        <w:br/>
        <w:t>ul. G. Morcinka w Toszku oraz ul. Parkowej w Pniowie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846E82"/>
    <w:rsid w:val="00847AE9"/>
    <w:rsid w:val="008A05EB"/>
    <w:rsid w:val="008D6309"/>
    <w:rsid w:val="00D1266F"/>
    <w:rsid w:val="00EA5B0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9</cp:revision>
  <dcterms:created xsi:type="dcterms:W3CDTF">2016-09-16T07:16:00Z</dcterms:created>
  <dcterms:modified xsi:type="dcterms:W3CDTF">2016-10-10T19:39:00Z</dcterms:modified>
</cp:coreProperties>
</file>